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55B" w:rsidRDefault="00C2455B" w:rsidP="00C2455B">
      <w:pPr>
        <w:widowControl w:val="0"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C2455B" w:rsidRDefault="00C2455B" w:rsidP="00C2455B">
      <w:pPr>
        <w:widowControl w:val="0"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C2455B" w:rsidRDefault="00C2455B" w:rsidP="006F6532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2455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F6532" w:rsidRDefault="006F6532" w:rsidP="006F6532">
      <w:pPr>
        <w:jc w:val="center"/>
      </w:pPr>
      <w:r>
        <w:t>КОМИТЕТ ПО</w:t>
      </w:r>
      <w:r w:rsidRPr="00A9746A">
        <w:t xml:space="preserve"> ОБРАЗОВАНИ</w:t>
      </w:r>
      <w:r>
        <w:t>Ю</w:t>
      </w:r>
      <w:r w:rsidRPr="00A9746A">
        <w:t xml:space="preserve"> ПСКОВСКОЙ ОБЛАСТИ</w:t>
      </w:r>
    </w:p>
    <w:p w:rsidR="006F6532" w:rsidRPr="00A9746A" w:rsidRDefault="006F6532" w:rsidP="006F6532">
      <w:pPr>
        <w:jc w:val="center"/>
      </w:pPr>
      <w:r>
        <w:t>НЕВЕЛЬСКИЙ ФИЛИАЛ</w:t>
      </w:r>
    </w:p>
    <w:p w:rsidR="006F6532" w:rsidRPr="00A9746A" w:rsidRDefault="006F6532" w:rsidP="006F6532">
      <w:pPr>
        <w:jc w:val="center"/>
      </w:pPr>
      <w:r>
        <w:t>ГОСУДАРСТВЕННОГО БЮДЖЕТНОГО ПРОФЕССИОНАЛЬНОГО</w:t>
      </w:r>
      <w:r w:rsidRPr="00A9746A">
        <w:t xml:space="preserve"> </w:t>
      </w:r>
    </w:p>
    <w:p w:rsidR="006F6532" w:rsidRPr="00A9746A" w:rsidRDefault="006F6532" w:rsidP="006F6532">
      <w:pPr>
        <w:jc w:val="center"/>
      </w:pPr>
      <w:r>
        <w:t>ОБРАЗОВАТЕЛЬНОГО УЧРЕЖДЕНИЯ</w:t>
      </w:r>
      <w:r w:rsidRPr="00A9746A">
        <w:t xml:space="preserve"> ПСКОВСКОЙ ОБЛАСТИ</w:t>
      </w:r>
    </w:p>
    <w:p w:rsidR="006F6532" w:rsidRPr="00A9746A" w:rsidRDefault="006F6532" w:rsidP="006F6532">
      <w:pPr>
        <w:jc w:val="center"/>
      </w:pPr>
      <w:r w:rsidRPr="00A9746A">
        <w:t>«ВЕЛИКОЛУКСКИЙ ПОЛИТЕХНИЧЕСКИЙ КОЛЛЕДЖ»</w:t>
      </w:r>
    </w:p>
    <w:p w:rsidR="006F6532" w:rsidRPr="00A9746A" w:rsidRDefault="006F6532" w:rsidP="006F6532"/>
    <w:tbl>
      <w:tblPr>
        <w:tblpPr w:leftFromText="180" w:rightFromText="180" w:bottomFromText="200" w:horzAnchor="margin" w:tblpXSpec="center" w:tblpY="2944"/>
        <w:tblW w:w="0" w:type="auto"/>
        <w:tblLook w:val="04A0"/>
      </w:tblPr>
      <w:tblGrid>
        <w:gridCol w:w="4856"/>
        <w:gridCol w:w="4715"/>
      </w:tblGrid>
      <w:tr w:rsidR="006F6532" w:rsidRPr="00A9746A" w:rsidTr="00CA1D9E">
        <w:tc>
          <w:tcPr>
            <w:tcW w:w="5069" w:type="dxa"/>
          </w:tcPr>
          <w:p w:rsidR="006F6532" w:rsidRPr="00A9746A" w:rsidRDefault="006F6532" w:rsidP="00CA1D9E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6F6532" w:rsidRPr="00A9746A" w:rsidRDefault="006F6532" w:rsidP="00CA1D9E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6F6532" w:rsidRPr="00A9746A" w:rsidRDefault="006F6532" w:rsidP="00CA1D9E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6F6532" w:rsidRPr="00A9746A" w:rsidRDefault="006F6532" w:rsidP="00CA1D9E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«____»_________________2023</w:t>
            </w:r>
            <w:r w:rsidRPr="00A9746A">
              <w:rPr>
                <w:lang w:eastAsia="en-US"/>
              </w:rPr>
              <w:t xml:space="preserve">г.  </w:t>
            </w:r>
          </w:p>
          <w:p w:rsidR="006F6532" w:rsidRPr="00A9746A" w:rsidRDefault="006F6532" w:rsidP="00CA1D9E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6F6532" w:rsidRPr="00A9746A" w:rsidRDefault="006F6532" w:rsidP="00CA1D9E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6F6532" w:rsidRPr="00A9746A" w:rsidRDefault="006F6532" w:rsidP="00CA1D9E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зам. директора по </w:t>
            </w:r>
            <w:proofErr w:type="gramStart"/>
            <w:r w:rsidRPr="00A9746A">
              <w:rPr>
                <w:lang w:eastAsia="en-US"/>
              </w:rPr>
              <w:t>УПР</w:t>
            </w:r>
            <w:proofErr w:type="gramEnd"/>
          </w:p>
          <w:p w:rsidR="006F6532" w:rsidRPr="00A9746A" w:rsidRDefault="006F6532" w:rsidP="00CA1D9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6F6532" w:rsidRPr="00A9746A" w:rsidRDefault="006F6532" w:rsidP="00CA1D9E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«___»__________2023г.</w:t>
            </w:r>
            <w:r w:rsidRPr="00A9746A">
              <w:rPr>
                <w:lang w:eastAsia="en-US"/>
              </w:rPr>
              <w:t xml:space="preserve">  </w:t>
            </w:r>
          </w:p>
        </w:tc>
      </w:tr>
    </w:tbl>
    <w:p w:rsidR="00C2455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455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УЧЕБНОЙ ДИСЦИПЛИНЫ</w:t>
      </w: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C2455B" w:rsidRPr="00EA5CE6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0"/>
          <w:szCs w:val="40"/>
          <w:u w:val="single"/>
        </w:rPr>
      </w:pPr>
      <w:r w:rsidRPr="00EA5CE6">
        <w:rPr>
          <w:b/>
          <w:sz w:val="40"/>
          <w:szCs w:val="40"/>
          <w:u w:val="single"/>
        </w:rPr>
        <w:t>Допуски и технические измерения</w:t>
      </w:r>
    </w:p>
    <w:p w:rsidR="00C2455B" w:rsidRPr="00EA5CE6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40"/>
          <w:szCs w:val="40"/>
        </w:rPr>
      </w:pPr>
    </w:p>
    <w:p w:rsidR="006F6532" w:rsidRPr="00B15859" w:rsidRDefault="006F6532" w:rsidP="006F6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 по</w:t>
      </w:r>
      <w:proofErr w:type="gramEnd"/>
      <w:r w:rsidRPr="00B15859">
        <w:rPr>
          <w:sz w:val="28"/>
          <w:szCs w:val="28"/>
        </w:rPr>
        <w:t xml:space="preserve"> образовательной программе среднего профессионального образования – </w:t>
      </w:r>
    </w:p>
    <w:p w:rsidR="006F6532" w:rsidRPr="00B15859" w:rsidRDefault="006F6532" w:rsidP="006F6532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6F6532" w:rsidRPr="00B15859" w:rsidRDefault="006F6532" w:rsidP="006F6532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6F6532" w:rsidRDefault="006F6532" w:rsidP="006F6532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>15.01.05 Сварщик</w:t>
      </w:r>
    </w:p>
    <w:p w:rsidR="006F6532" w:rsidRPr="00B15859" w:rsidRDefault="006F6532" w:rsidP="006F6532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C2455B" w:rsidRPr="00A20A8B" w:rsidRDefault="00C2455B" w:rsidP="00C2455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2455B" w:rsidRDefault="006F6532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2023 </w:t>
      </w:r>
      <w:r w:rsidR="00C2455B">
        <w:rPr>
          <w:bCs/>
        </w:rPr>
        <w:t>г.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br w:type="page"/>
      </w:r>
    </w:p>
    <w:p w:rsidR="006F6532" w:rsidRPr="004F5D5C" w:rsidRDefault="006F6532" w:rsidP="006F6532">
      <w:pPr>
        <w:ind w:firstLine="708"/>
        <w:jc w:val="both"/>
        <w:rPr>
          <w:sz w:val="28"/>
          <w:szCs w:val="28"/>
        </w:rPr>
      </w:pPr>
      <w:proofErr w:type="gramStart"/>
      <w:r w:rsidRPr="00DC33D1">
        <w:rPr>
          <w:bCs/>
          <w:sz w:val="28"/>
          <w:szCs w:val="28"/>
        </w:rPr>
        <w:lastRenderedPageBreak/>
        <w:t>Рабочая п</w:t>
      </w:r>
      <w:r w:rsidRPr="00DC33D1">
        <w:rPr>
          <w:sz w:val="28"/>
          <w:szCs w:val="28"/>
        </w:rPr>
        <w:t>рограмма учебной дисциплины</w:t>
      </w:r>
      <w:r w:rsidRPr="00DC33D1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 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февраля  2014 года), </w:t>
      </w:r>
      <w:r w:rsidRPr="004F5D5C">
        <w:rPr>
          <w:sz w:val="28"/>
          <w:szCs w:val="28"/>
        </w:rPr>
        <w:t xml:space="preserve">с изменениями и дополнениями от </w:t>
      </w:r>
      <w:r w:rsidRPr="004F5D5C">
        <w:rPr>
          <w:sz w:val="28"/>
          <w:szCs w:val="28"/>
          <w:shd w:val="clear" w:color="auto" w:fill="FFFFFF"/>
        </w:rPr>
        <w:t>4 сентября 2016 г., 17 декабря 2020 г</w:t>
      </w:r>
      <w:proofErr w:type="gramEnd"/>
      <w:r w:rsidRPr="004F5D5C">
        <w:rPr>
          <w:sz w:val="28"/>
          <w:szCs w:val="28"/>
          <w:shd w:val="clear" w:color="auto" w:fill="FFFFFF"/>
        </w:rPr>
        <w:t>., 1 сентября 2022 г.</w:t>
      </w:r>
      <w:r w:rsidRPr="004F5D5C">
        <w:rPr>
          <w:sz w:val="28"/>
          <w:szCs w:val="28"/>
        </w:rPr>
        <w:t>;</w:t>
      </w:r>
    </w:p>
    <w:p w:rsidR="006F6532" w:rsidRDefault="006F6532" w:rsidP="006F6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6F6532" w:rsidRPr="00DC33D1" w:rsidRDefault="006F6532" w:rsidP="006F6532">
      <w:pPr>
        <w:ind w:firstLine="709"/>
        <w:jc w:val="both"/>
        <w:rPr>
          <w:sz w:val="28"/>
          <w:szCs w:val="28"/>
        </w:rPr>
      </w:pPr>
    </w:p>
    <w:p w:rsidR="006F6532" w:rsidRPr="00DC33D1" w:rsidRDefault="006F6532" w:rsidP="006F6532">
      <w:pPr>
        <w:ind w:firstLine="737"/>
        <w:jc w:val="both"/>
        <w:rPr>
          <w:b/>
          <w:sz w:val="28"/>
          <w:szCs w:val="28"/>
        </w:rPr>
      </w:pPr>
    </w:p>
    <w:p w:rsidR="006F6532" w:rsidRPr="00CA1B41" w:rsidRDefault="006F6532" w:rsidP="006F6532">
      <w:pPr>
        <w:rPr>
          <w:sz w:val="28"/>
          <w:szCs w:val="28"/>
          <w:vertAlign w:val="superscript"/>
        </w:rPr>
      </w:pPr>
      <w:proofErr w:type="gramStart"/>
      <w:r w:rsidRPr="00CA1B41">
        <w:rPr>
          <w:sz w:val="28"/>
          <w:szCs w:val="28"/>
        </w:rPr>
        <w:t xml:space="preserve">Профессия </w:t>
      </w:r>
      <w:r w:rsidRPr="004F7FE7">
        <w:rPr>
          <w:b/>
          <w:sz w:val="28"/>
          <w:szCs w:val="28"/>
        </w:rPr>
        <w:t>15.01.05</w:t>
      </w:r>
      <w:r>
        <w:rPr>
          <w:b/>
          <w:sz w:val="28"/>
          <w:szCs w:val="28"/>
        </w:rPr>
        <w:t xml:space="preserve"> </w:t>
      </w:r>
      <w:r w:rsidRPr="004F7FE7">
        <w:rPr>
          <w:b/>
          <w:sz w:val="28"/>
          <w:szCs w:val="28"/>
        </w:rPr>
        <w:t>Сварщик</w:t>
      </w:r>
      <w:r>
        <w:rPr>
          <w:b/>
          <w:sz w:val="28"/>
          <w:szCs w:val="28"/>
        </w:rPr>
        <w:t xml:space="preserve"> (ручной и частично механизированной сварки (наплавки)</w:t>
      </w:r>
      <w:r w:rsidRPr="00CA1B41">
        <w:rPr>
          <w:b/>
          <w:sz w:val="28"/>
          <w:szCs w:val="28"/>
        </w:rPr>
        <w:t xml:space="preserve">,  </w:t>
      </w:r>
      <w:r>
        <w:rPr>
          <w:sz w:val="28"/>
          <w:szCs w:val="28"/>
        </w:rPr>
        <w:t>входи</w:t>
      </w:r>
      <w:r w:rsidRPr="00CA1B41">
        <w:rPr>
          <w:sz w:val="28"/>
          <w:szCs w:val="28"/>
        </w:rPr>
        <w:t xml:space="preserve">т в укрупненную группу профессий </w:t>
      </w:r>
      <w:r w:rsidRPr="00CA1B41">
        <w:rPr>
          <w:b/>
          <w:sz w:val="28"/>
          <w:szCs w:val="28"/>
        </w:rPr>
        <w:t>15.00.00 Машиностроение</w:t>
      </w:r>
      <w:proofErr w:type="gramEnd"/>
    </w:p>
    <w:p w:rsidR="006F6532" w:rsidRDefault="006F6532" w:rsidP="006F6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F6532" w:rsidRPr="00A859BD" w:rsidRDefault="006F6532" w:rsidP="006F6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859BD">
        <w:rPr>
          <w:b/>
          <w:sz w:val="28"/>
          <w:szCs w:val="28"/>
        </w:rPr>
        <w:t xml:space="preserve">Организация-разработчик: </w:t>
      </w:r>
    </w:p>
    <w:p w:rsidR="006F6532" w:rsidRDefault="006F6532" w:rsidP="006F6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6F6532" w:rsidRDefault="006F6532" w:rsidP="006F6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Псковская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Великие Луки</w:t>
      </w:r>
    </w:p>
    <w:p w:rsidR="00C2455B" w:rsidRPr="009F2D76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2455B" w:rsidRPr="009F2D76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2D76">
        <w:rPr>
          <w:sz w:val="28"/>
          <w:szCs w:val="28"/>
        </w:rPr>
        <w:t xml:space="preserve">Разработчик: </w:t>
      </w:r>
    </w:p>
    <w:p w:rsidR="00C2455B" w:rsidRPr="009F2D76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2455B" w:rsidRPr="009F2D76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2D76">
        <w:rPr>
          <w:sz w:val="28"/>
          <w:szCs w:val="28"/>
        </w:rPr>
        <w:t>Огородников Виктор Иванович, преподаватель</w:t>
      </w:r>
      <w:r w:rsidRPr="008C01F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Невельского</w:t>
      </w:r>
      <w:proofErr w:type="spellEnd"/>
      <w:r>
        <w:rPr>
          <w:sz w:val="28"/>
          <w:szCs w:val="28"/>
        </w:rPr>
        <w:t xml:space="preserve"> филиала г</w:t>
      </w:r>
      <w:r w:rsidRPr="009F2D76">
        <w:rPr>
          <w:sz w:val="28"/>
          <w:szCs w:val="28"/>
        </w:rPr>
        <w:t>осударственно</w:t>
      </w:r>
      <w:r>
        <w:rPr>
          <w:sz w:val="28"/>
          <w:szCs w:val="28"/>
        </w:rPr>
        <w:t>го бюджетного</w:t>
      </w:r>
      <w:r w:rsidRPr="009F2D76">
        <w:rPr>
          <w:sz w:val="28"/>
          <w:szCs w:val="28"/>
        </w:rPr>
        <w:t xml:space="preserve"> профессионально</w:t>
      </w:r>
      <w:r>
        <w:rPr>
          <w:sz w:val="28"/>
          <w:szCs w:val="28"/>
        </w:rPr>
        <w:t>го</w:t>
      </w:r>
      <w:r w:rsidRPr="009F2D76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9F2D7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9F2D76">
        <w:rPr>
          <w:sz w:val="28"/>
          <w:szCs w:val="28"/>
        </w:rPr>
        <w:t xml:space="preserve">  Псковской области  </w:t>
      </w:r>
      <w:r>
        <w:rPr>
          <w:sz w:val="28"/>
          <w:szCs w:val="28"/>
        </w:rPr>
        <w:t>«Великолукский политехнический колледж».</w:t>
      </w:r>
    </w:p>
    <w:p w:rsidR="00C2455B" w:rsidRPr="009F2D76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2455B" w:rsidRPr="009F2D76" w:rsidRDefault="00C2455B" w:rsidP="00C24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2455B" w:rsidRDefault="00C2455B" w:rsidP="00C24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C2455B" w:rsidRDefault="00C2455B" w:rsidP="00C2455B">
      <w:pPr>
        <w:pStyle w:val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55B" w:rsidRDefault="00C2455B" w:rsidP="00C2455B">
      <w:pPr>
        <w:pStyle w:val="1"/>
        <w:pageBreakBefore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pPr w:leftFromText="180" w:rightFromText="180" w:horzAnchor="margin" w:tblpY="2580"/>
        <w:tblW w:w="0" w:type="auto"/>
        <w:tblLayout w:type="fixed"/>
        <w:tblLook w:val="0000"/>
      </w:tblPr>
      <w:tblGrid>
        <w:gridCol w:w="7668"/>
        <w:gridCol w:w="1903"/>
      </w:tblGrid>
      <w:tr w:rsidR="00C2455B" w:rsidRPr="003E4BF4" w:rsidTr="00CA1D9E">
        <w:tc>
          <w:tcPr>
            <w:tcW w:w="7668" w:type="dxa"/>
            <w:shd w:val="clear" w:color="auto" w:fill="auto"/>
          </w:tcPr>
          <w:p w:rsidR="00C2455B" w:rsidRPr="003E4BF4" w:rsidRDefault="00C2455B" w:rsidP="00CA1D9E">
            <w:pPr>
              <w:pStyle w:val="1"/>
              <w:snapToGrid w:val="0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2455B" w:rsidRPr="003E4BF4" w:rsidRDefault="00C2455B" w:rsidP="00CA1D9E">
            <w:pPr>
              <w:snapToGrid w:val="0"/>
              <w:jc w:val="center"/>
            </w:pPr>
            <w:r w:rsidRPr="003E4BF4">
              <w:t>стр.</w:t>
            </w:r>
          </w:p>
        </w:tc>
      </w:tr>
      <w:tr w:rsidR="00C2455B" w:rsidRPr="003E4BF4" w:rsidTr="00CA1D9E">
        <w:tc>
          <w:tcPr>
            <w:tcW w:w="7668" w:type="dxa"/>
            <w:shd w:val="clear" w:color="auto" w:fill="auto"/>
          </w:tcPr>
          <w:p w:rsidR="00C2455B" w:rsidRPr="008D2A89" w:rsidRDefault="00C2455B" w:rsidP="00CA1D9E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caps/>
                <w:color w:val="000000" w:themeColor="text1"/>
              </w:rPr>
            </w:pPr>
            <w:r w:rsidRPr="008D2A89">
              <w:rPr>
                <w:caps/>
                <w:color w:val="000000" w:themeColor="text1"/>
              </w:rPr>
              <w:t>ПАСПОРТ основной рабочей ПРОГРАММЫ УЧЕБНОЙ ДИСЦИПЛИНЫ</w:t>
            </w:r>
          </w:p>
          <w:p w:rsidR="00C2455B" w:rsidRPr="008D2A89" w:rsidRDefault="00C2455B" w:rsidP="00CA1D9E">
            <w:pPr>
              <w:rPr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</w:tcPr>
          <w:p w:rsidR="00C2455B" w:rsidRPr="003E4BF4" w:rsidRDefault="00C2455B" w:rsidP="00CA1D9E">
            <w:pPr>
              <w:snapToGrid w:val="0"/>
              <w:jc w:val="center"/>
            </w:pPr>
            <w:r>
              <w:t>4</w:t>
            </w:r>
          </w:p>
        </w:tc>
      </w:tr>
      <w:tr w:rsidR="00C2455B" w:rsidRPr="003E4BF4" w:rsidTr="00CA1D9E">
        <w:tc>
          <w:tcPr>
            <w:tcW w:w="7668" w:type="dxa"/>
            <w:shd w:val="clear" w:color="auto" w:fill="auto"/>
          </w:tcPr>
          <w:p w:rsidR="00C2455B" w:rsidRPr="008D2A89" w:rsidRDefault="00C2455B" w:rsidP="00CA1D9E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caps/>
                <w:color w:val="000000" w:themeColor="text1"/>
              </w:rPr>
            </w:pPr>
            <w:r w:rsidRPr="008D2A89">
              <w:rPr>
                <w:caps/>
                <w:color w:val="000000" w:themeColor="text1"/>
              </w:rPr>
              <w:t>СТРУКТУРА и содержание УЧЕБНОЙ ДИСЦИПЛИНЫ</w:t>
            </w:r>
          </w:p>
          <w:p w:rsidR="00C2455B" w:rsidRPr="008D2A89" w:rsidRDefault="00C2455B" w:rsidP="00CA1D9E">
            <w:pPr>
              <w:pStyle w:val="1"/>
              <w:ind w:left="284" w:firstLine="0"/>
              <w:jc w:val="both"/>
              <w:rPr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</w:tcPr>
          <w:p w:rsidR="00C2455B" w:rsidRPr="003E4BF4" w:rsidRDefault="00C2455B" w:rsidP="00CA1D9E">
            <w:pPr>
              <w:snapToGrid w:val="0"/>
              <w:jc w:val="center"/>
              <w:rPr>
                <w:lang w:val="en-US"/>
              </w:rPr>
            </w:pPr>
            <w:r>
              <w:t>5</w:t>
            </w:r>
          </w:p>
        </w:tc>
      </w:tr>
      <w:tr w:rsidR="00C2455B" w:rsidRPr="003E4BF4" w:rsidTr="00CA1D9E">
        <w:trPr>
          <w:trHeight w:val="670"/>
        </w:trPr>
        <w:tc>
          <w:tcPr>
            <w:tcW w:w="7668" w:type="dxa"/>
            <w:shd w:val="clear" w:color="auto" w:fill="auto"/>
          </w:tcPr>
          <w:p w:rsidR="00C2455B" w:rsidRPr="008D2A89" w:rsidRDefault="00C2455B" w:rsidP="00CA1D9E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caps/>
                <w:color w:val="000000" w:themeColor="text1"/>
              </w:rPr>
            </w:pPr>
            <w:r w:rsidRPr="008D2A89">
              <w:rPr>
                <w:caps/>
                <w:color w:val="000000" w:themeColor="text1"/>
              </w:rPr>
              <w:t>условия реализации  учебной дисциплины</w:t>
            </w:r>
          </w:p>
          <w:p w:rsidR="00C2455B" w:rsidRPr="008D2A89" w:rsidRDefault="00C2455B" w:rsidP="00CA1D9E">
            <w:pPr>
              <w:pStyle w:val="1"/>
              <w:tabs>
                <w:tab w:val="left" w:pos="0"/>
              </w:tabs>
              <w:ind w:left="284"/>
              <w:jc w:val="both"/>
              <w:rPr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</w:tcPr>
          <w:p w:rsidR="00C2455B" w:rsidRPr="003E4BF4" w:rsidRDefault="00C2455B" w:rsidP="00CA1D9E">
            <w:pPr>
              <w:snapToGrid w:val="0"/>
              <w:jc w:val="center"/>
            </w:pPr>
            <w:r>
              <w:t>9</w:t>
            </w:r>
          </w:p>
        </w:tc>
      </w:tr>
      <w:tr w:rsidR="00C2455B" w:rsidRPr="003E4BF4" w:rsidTr="00CA1D9E">
        <w:tc>
          <w:tcPr>
            <w:tcW w:w="7668" w:type="dxa"/>
            <w:shd w:val="clear" w:color="auto" w:fill="auto"/>
          </w:tcPr>
          <w:p w:rsidR="00C2455B" w:rsidRPr="008D2A89" w:rsidRDefault="00C2455B" w:rsidP="00CA1D9E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caps/>
                <w:color w:val="000000" w:themeColor="text1"/>
              </w:rPr>
            </w:pPr>
            <w:r w:rsidRPr="008D2A89">
              <w:rPr>
                <w:caps/>
                <w:color w:val="000000" w:themeColor="text1"/>
              </w:rPr>
              <w:t>Контроль и оценка результатов Освоения учебной дисциплины</w:t>
            </w:r>
          </w:p>
          <w:p w:rsidR="00C2455B" w:rsidRPr="008D2A89" w:rsidRDefault="00C2455B" w:rsidP="00CA1D9E">
            <w:pPr>
              <w:pStyle w:val="1"/>
              <w:ind w:left="284" w:firstLine="0"/>
              <w:jc w:val="both"/>
              <w:rPr>
                <w:caps/>
                <w:color w:val="000000" w:themeColor="text1"/>
              </w:rPr>
            </w:pPr>
          </w:p>
        </w:tc>
        <w:tc>
          <w:tcPr>
            <w:tcW w:w="1903" w:type="dxa"/>
            <w:shd w:val="clear" w:color="auto" w:fill="auto"/>
          </w:tcPr>
          <w:p w:rsidR="00C2455B" w:rsidRPr="003E4BF4" w:rsidRDefault="00C2455B" w:rsidP="00CA1D9E">
            <w:pPr>
              <w:snapToGrid w:val="0"/>
              <w:jc w:val="center"/>
            </w:pPr>
            <w:r w:rsidRPr="003E4BF4">
              <w:t>1</w:t>
            </w:r>
            <w:r>
              <w:t>0</w:t>
            </w:r>
          </w:p>
        </w:tc>
      </w:tr>
    </w:tbl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2455B" w:rsidRDefault="00C2455B" w:rsidP="00C2455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 паспорт основной рабочей ПРОГРАММЫ УЧЕБНОЙ ДИСЦИПЛИНЫ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 основной рабочей программы </w:t>
      </w:r>
    </w:p>
    <w:p w:rsidR="006F6532" w:rsidRDefault="006F6532" w:rsidP="006F653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(далее  программа) – является частью программы подготовки квалифицированных рабочих и служащих в соответствии с ФГОС профессии СПО </w:t>
      </w:r>
      <w:r w:rsidRPr="007F39E8">
        <w:rPr>
          <w:b/>
        </w:rPr>
        <w:t>15.01.05 СВАРЩИК (РУЧНОЙ И ЧАСТИЧНО МЕХАНИЗИРОВАННОЙ СВАРКИ (НАПЛАВКИ)</w:t>
      </w:r>
      <w:r w:rsidRPr="007F39E8">
        <w:rPr>
          <w:rStyle w:val="a6"/>
          <w:sz w:val="28"/>
          <w:szCs w:val="28"/>
        </w:rPr>
        <w:t>,</w:t>
      </w:r>
      <w:r>
        <w:rPr>
          <w:rStyle w:val="a6"/>
          <w:sz w:val="28"/>
          <w:szCs w:val="28"/>
        </w:rPr>
        <w:t xml:space="preserve"> </w:t>
      </w:r>
      <w:r>
        <w:rPr>
          <w:sz w:val="28"/>
          <w:szCs w:val="28"/>
        </w:rPr>
        <w:t>входящей в укрупненную группу</w:t>
      </w:r>
      <w:r>
        <w:rPr>
          <w:b/>
          <w:sz w:val="28"/>
          <w:szCs w:val="28"/>
        </w:rPr>
        <w:t xml:space="preserve"> 15.00.00 Машиностроение </w:t>
      </w:r>
      <w:proofErr w:type="gramEnd"/>
    </w:p>
    <w:p w:rsidR="006F6532" w:rsidRDefault="006F6532" w:rsidP="006F6532">
      <w:pPr>
        <w:jc w:val="both"/>
        <w:rPr>
          <w:sz w:val="28"/>
          <w:szCs w:val="28"/>
        </w:rPr>
      </w:pPr>
    </w:p>
    <w:p w:rsidR="006F6532" w:rsidRDefault="006F6532" w:rsidP="006F6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6F6532" w:rsidRDefault="006F6532" w:rsidP="006F6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профессионального  обучения   рабочим профессиям: </w:t>
      </w:r>
      <w:r>
        <w:rPr>
          <w:b/>
          <w:sz w:val="28"/>
          <w:szCs w:val="28"/>
        </w:rPr>
        <w:t xml:space="preserve">11620 Газосварщик, 19756 </w:t>
      </w:r>
      <w:proofErr w:type="spellStart"/>
      <w:r>
        <w:rPr>
          <w:b/>
          <w:sz w:val="28"/>
          <w:szCs w:val="28"/>
        </w:rPr>
        <w:t>Электрогазосварщик</w:t>
      </w:r>
      <w:proofErr w:type="spellEnd"/>
      <w:r>
        <w:rPr>
          <w:b/>
          <w:sz w:val="28"/>
          <w:szCs w:val="28"/>
        </w:rPr>
        <w:t>, 19905 Электросварщик на автоматических и полуавтоматических машинах, 19906 Электросварщик ручной сварки, 11618 Газорезчик;</w:t>
      </w:r>
      <w:r>
        <w:rPr>
          <w:sz w:val="28"/>
          <w:szCs w:val="28"/>
        </w:rPr>
        <w:t xml:space="preserve"> </w:t>
      </w:r>
    </w:p>
    <w:p w:rsidR="00C2455B" w:rsidRPr="00315D2E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входит в </w:t>
      </w:r>
      <w:proofErr w:type="spellStart"/>
      <w:r>
        <w:rPr>
          <w:sz w:val="28"/>
          <w:szCs w:val="28"/>
        </w:rPr>
        <w:t>общепрофессиональный</w:t>
      </w:r>
      <w:proofErr w:type="spellEnd"/>
      <w:r>
        <w:rPr>
          <w:sz w:val="28"/>
          <w:szCs w:val="28"/>
        </w:rPr>
        <w:t xml:space="preserve"> цикл.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E6E2D">
        <w:rPr>
          <w:b/>
          <w:sz w:val="28"/>
          <w:szCs w:val="28"/>
        </w:rPr>
        <w:t>уметь: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5F7A">
        <w:rPr>
          <w:sz w:val="28"/>
          <w:szCs w:val="28"/>
          <w:lang w:eastAsia="ru-RU"/>
        </w:rPr>
        <w:t>контролировать качество выполняемых</w:t>
      </w:r>
      <w:r w:rsidRPr="000C18B9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9B5F7A">
        <w:rPr>
          <w:sz w:val="28"/>
          <w:szCs w:val="28"/>
          <w:lang w:eastAsia="ru-RU"/>
        </w:rPr>
        <w:t>работ;</w:t>
      </w:r>
      <w:r w:rsidRPr="009B5F7A">
        <w:rPr>
          <w:sz w:val="28"/>
          <w:szCs w:val="28"/>
        </w:rPr>
        <w:t xml:space="preserve">   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 w:val="28"/>
          <w:szCs w:val="28"/>
        </w:rPr>
      </w:pPr>
    </w:p>
    <w:p w:rsidR="00C2455B" w:rsidRPr="00AE6E2D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E6E2D">
        <w:rPr>
          <w:b/>
          <w:sz w:val="28"/>
          <w:szCs w:val="28"/>
        </w:rPr>
        <w:t>знать:</w:t>
      </w:r>
    </w:p>
    <w:p w:rsidR="00C2455B" w:rsidRPr="009B5F7A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  <w:r w:rsidRPr="009B5F7A">
        <w:rPr>
          <w:sz w:val="28"/>
          <w:szCs w:val="28"/>
        </w:rPr>
        <w:t xml:space="preserve">- </w:t>
      </w:r>
      <w:r w:rsidRPr="009B5F7A">
        <w:rPr>
          <w:sz w:val="28"/>
          <w:szCs w:val="28"/>
          <w:lang w:eastAsia="ru-RU"/>
        </w:rPr>
        <w:t>системы допусков и посадок, точность обработки, квалитеты, классы точности;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5F7A">
        <w:rPr>
          <w:sz w:val="28"/>
          <w:szCs w:val="28"/>
          <w:lang w:eastAsia="ru-RU"/>
        </w:rPr>
        <w:t>- допуски и отклонения формы и расположения поверхностей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6F6532">
        <w:rPr>
          <w:sz w:val="28"/>
          <w:szCs w:val="28"/>
        </w:rPr>
        <w:t xml:space="preserve">учебной нагрузки </w:t>
      </w:r>
      <w:proofErr w:type="gramStart"/>
      <w:r w:rsidR="006F6532">
        <w:rPr>
          <w:sz w:val="28"/>
          <w:szCs w:val="28"/>
        </w:rPr>
        <w:t>обучающихся</w:t>
      </w:r>
      <w:proofErr w:type="gramEnd"/>
      <w:r w:rsidR="006F6532">
        <w:rPr>
          <w:sz w:val="28"/>
          <w:szCs w:val="28"/>
        </w:rPr>
        <w:t xml:space="preserve">  34</w:t>
      </w:r>
      <w:r>
        <w:rPr>
          <w:sz w:val="28"/>
          <w:szCs w:val="28"/>
        </w:rPr>
        <w:t xml:space="preserve"> часа, в том числе: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</w:t>
      </w:r>
      <w:r w:rsidR="006F6532">
        <w:rPr>
          <w:sz w:val="28"/>
          <w:szCs w:val="28"/>
        </w:rPr>
        <w:t xml:space="preserve">зки </w:t>
      </w:r>
      <w:proofErr w:type="gramStart"/>
      <w:r w:rsidR="006F6532">
        <w:rPr>
          <w:sz w:val="28"/>
          <w:szCs w:val="28"/>
        </w:rPr>
        <w:t>обучающихся</w:t>
      </w:r>
      <w:proofErr w:type="gramEnd"/>
      <w:r w:rsidR="006F6532">
        <w:rPr>
          <w:sz w:val="28"/>
          <w:szCs w:val="28"/>
        </w:rPr>
        <w:t xml:space="preserve">   34</w:t>
      </w:r>
      <w:r>
        <w:rPr>
          <w:sz w:val="28"/>
          <w:szCs w:val="28"/>
        </w:rPr>
        <w:t xml:space="preserve"> часа;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center"/>
        <w:rPr>
          <w:b/>
          <w:sz w:val="28"/>
          <w:szCs w:val="28"/>
        </w:rPr>
      </w:pPr>
    </w:p>
    <w:tbl>
      <w:tblPr>
        <w:tblW w:w="9809" w:type="dxa"/>
        <w:tblInd w:w="-52" w:type="dxa"/>
        <w:tblLayout w:type="fixed"/>
        <w:tblLook w:val="0000"/>
      </w:tblPr>
      <w:tblGrid>
        <w:gridCol w:w="7904"/>
        <w:gridCol w:w="1905"/>
      </w:tblGrid>
      <w:tr w:rsidR="00C2455B" w:rsidTr="00CA1D9E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2455B" w:rsidTr="00CA1D9E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6F6532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C2455B" w:rsidTr="00CA1D9E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  <w:r w:rsidR="006F6532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C2455B" w:rsidTr="00CA1D9E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2455B" w:rsidTr="00CA1D9E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6F6532" w:rsidP="00CA1D9E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</w:t>
            </w:r>
          </w:p>
        </w:tc>
      </w:tr>
      <w:tr w:rsidR="00C2455B" w:rsidTr="00CA1D9E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6F6532" w:rsidP="00CA1D9E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C2455B" w:rsidTr="00CA1D9E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Консультации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C2455B" w:rsidTr="00CA1D9E">
        <w:tc>
          <w:tcPr>
            <w:tcW w:w="9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snapToGrid w:val="0"/>
              <w:rPr>
                <w:b/>
                <w:i/>
                <w:iCs/>
                <w:sz w:val="28"/>
                <w:szCs w:val="28"/>
              </w:rPr>
            </w:pPr>
            <w:r w:rsidRPr="00066869">
              <w:rPr>
                <w:b/>
                <w:iCs/>
                <w:sz w:val="28"/>
                <w:szCs w:val="28"/>
              </w:rPr>
              <w:t>Итоговая аттестация</w:t>
            </w:r>
            <w:r w:rsidRPr="00066869">
              <w:rPr>
                <w:iCs/>
                <w:sz w:val="28"/>
                <w:szCs w:val="28"/>
              </w:rPr>
              <w:t xml:space="preserve"> в форме 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066869">
              <w:rPr>
                <w:bCs/>
                <w:iCs/>
                <w:sz w:val="28"/>
                <w:szCs w:val="28"/>
              </w:rPr>
              <w:t>зачета</w:t>
            </w:r>
            <w:r>
              <w:rPr>
                <w:b/>
                <w:sz w:val="28"/>
                <w:szCs w:val="28"/>
              </w:rPr>
              <w:tab/>
            </w:r>
          </w:p>
        </w:tc>
      </w:tr>
    </w:tbl>
    <w:p w:rsidR="00C2455B" w:rsidRDefault="00C2455B" w:rsidP="00C2455B"/>
    <w:p w:rsidR="00C2455B" w:rsidRDefault="00C2455B" w:rsidP="00C2455B"/>
    <w:p w:rsidR="00C2455B" w:rsidRDefault="00C2455B" w:rsidP="00C2455B"/>
    <w:p w:rsidR="00C2455B" w:rsidRDefault="00C2455B" w:rsidP="00C2455B">
      <w:pPr>
        <w:sectPr w:rsidR="00C2455B" w:rsidSect="006F4ADA">
          <w:footerReference w:type="even" r:id="rId7"/>
          <w:footerReference w:type="default" r:id="rId8"/>
          <w:pgSz w:w="11906" w:h="16838"/>
          <w:pgMar w:top="1134" w:right="850" w:bottom="1134" w:left="1701" w:header="720" w:footer="708" w:gutter="0"/>
          <w:cols w:space="720"/>
          <w:titlePg/>
          <w:docGrid w:linePitch="360"/>
        </w:sectPr>
      </w:pPr>
    </w:p>
    <w:p w:rsidR="00C2455B" w:rsidRDefault="00C2455B" w:rsidP="00C24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«</w:t>
      </w:r>
      <w:r>
        <w:rPr>
          <w:b/>
          <w:sz w:val="28"/>
          <w:szCs w:val="28"/>
        </w:rPr>
        <w:t>Допуски и технически измерения»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541" w:type="dxa"/>
        <w:tblInd w:w="-50" w:type="dxa"/>
        <w:tblLayout w:type="fixed"/>
        <w:tblLook w:val="0000"/>
      </w:tblPr>
      <w:tblGrid>
        <w:gridCol w:w="2373"/>
        <w:gridCol w:w="9736"/>
        <w:gridCol w:w="1780"/>
        <w:gridCol w:w="1652"/>
      </w:tblGrid>
      <w:tr w:rsidR="00C2455B" w:rsidRPr="009417D5" w:rsidTr="00CA1D9E">
        <w:trPr>
          <w:trHeight w:val="727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Наименование тем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417D5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jc w:val="center"/>
            </w:pPr>
            <w:r w:rsidRPr="009417D5">
              <w:rPr>
                <w:b/>
                <w:bCs/>
              </w:rPr>
              <w:t>Объем часов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Уровень освоения</w:t>
            </w:r>
          </w:p>
        </w:tc>
      </w:tr>
      <w:tr w:rsidR="00C2455B" w:rsidRPr="009417D5" w:rsidTr="00CA1D9E">
        <w:trPr>
          <w:trHeight w:val="321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1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4</w:t>
            </w:r>
          </w:p>
        </w:tc>
      </w:tr>
      <w:tr w:rsidR="00C2455B" w:rsidRPr="009417D5" w:rsidTr="00CA1D9E">
        <w:trPr>
          <w:trHeight w:val="381"/>
        </w:trPr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 xml:space="preserve">Тема 1. 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Основные сведения о системе допусков и системе посадок.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9417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shd w:val="clear" w:color="auto" w:fill="FFFFFF"/>
              <w:ind w:right="5"/>
              <w:rPr>
                <w:color w:val="000000"/>
                <w:spacing w:val="-4"/>
              </w:rPr>
            </w:pPr>
            <w:r w:rsidRPr="003160C5">
              <w:rPr>
                <w:b/>
                <w:bCs/>
              </w:rPr>
              <w:t xml:space="preserve">Введение. </w:t>
            </w:r>
            <w:r w:rsidRPr="003160C5">
              <w:rPr>
                <w:b/>
                <w:spacing w:val="-4"/>
              </w:rPr>
              <w:t xml:space="preserve">Основные понятия о стандартах и стандартизации. Понятия о </w:t>
            </w:r>
            <w:r>
              <w:rPr>
                <w:b/>
                <w:spacing w:val="-4"/>
              </w:rPr>
              <w:t xml:space="preserve"> </w:t>
            </w:r>
            <w:r w:rsidRPr="003160C5">
              <w:rPr>
                <w:b/>
                <w:spacing w:val="-4"/>
              </w:rPr>
              <w:t xml:space="preserve"> размерах</w:t>
            </w:r>
            <w:r>
              <w:rPr>
                <w:b/>
                <w:spacing w:val="-4"/>
              </w:rPr>
              <w:t>, отклонениях и допусках</w:t>
            </w:r>
            <w:proofErr w:type="gramStart"/>
            <w:r w:rsidRPr="003160C5">
              <w:rPr>
                <w:b/>
                <w:spacing w:val="-4"/>
              </w:rPr>
              <w:t xml:space="preserve"> </w:t>
            </w:r>
            <w:r w:rsidRPr="009417D5">
              <w:rPr>
                <w:color w:val="000000"/>
                <w:spacing w:val="-4"/>
              </w:rPr>
              <w:t>.</w:t>
            </w:r>
            <w:proofErr w:type="gramEnd"/>
            <w:r w:rsidRPr="009417D5">
              <w:rPr>
                <w:color w:val="000000"/>
                <w:spacing w:val="-4"/>
              </w:rPr>
              <w:t xml:space="preserve"> </w:t>
            </w:r>
            <w:r w:rsidRPr="003160C5">
              <w:rPr>
                <w:i/>
                <w:color w:val="000000"/>
                <w:spacing w:val="-4"/>
              </w:rPr>
              <w:t>Основные понятия о</w:t>
            </w:r>
            <w:r>
              <w:rPr>
                <w:i/>
                <w:color w:val="000000"/>
                <w:spacing w:val="-4"/>
              </w:rPr>
              <w:t xml:space="preserve"> сопряжениях</w:t>
            </w:r>
            <w:r w:rsidRPr="003160C5">
              <w:rPr>
                <w:i/>
                <w:color w:val="000000"/>
                <w:spacing w:val="-4"/>
              </w:rPr>
              <w:t xml:space="preserve">. Система допусков и посадок ЕСДП.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417D5">
              <w:rPr>
                <w:bCs/>
                <w:i/>
              </w:rPr>
              <w:t>2</w:t>
            </w: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shd w:val="clear" w:color="auto" w:fill="FFFFFF"/>
              <w:ind w:right="5"/>
              <w:jc w:val="both"/>
              <w:rPr>
                <w:bCs/>
              </w:rPr>
            </w:pPr>
            <w:r w:rsidRPr="009417D5">
              <w:rPr>
                <w:b/>
                <w:bCs/>
              </w:rPr>
              <w:t>Практические занятия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r w:rsidRPr="009417D5">
              <w:rPr>
                <w:b/>
                <w:bCs/>
              </w:rPr>
              <w:t xml:space="preserve">№1. </w:t>
            </w:r>
            <w:r w:rsidRPr="009417D5">
              <w:t>Чтение линейных размеров на чертежах.</w:t>
            </w:r>
          </w:p>
          <w:p w:rsidR="00C2455B" w:rsidRPr="009417D5" w:rsidRDefault="00C2455B" w:rsidP="00CA1D9E">
            <w:pPr>
              <w:rPr>
                <w:bCs/>
              </w:rPr>
            </w:pPr>
            <w:r w:rsidRPr="009417D5">
              <w:rPr>
                <w:b/>
                <w:bCs/>
              </w:rPr>
              <w:t xml:space="preserve">№2. </w:t>
            </w:r>
            <w:r w:rsidRPr="009417D5">
              <w:rPr>
                <w:bCs/>
              </w:rPr>
              <w:t>Определение точности действительных размеров деталей в соответствии с чертежами.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 xml:space="preserve">№3. </w:t>
            </w:r>
            <w:r w:rsidRPr="009417D5">
              <w:t>Изображение графических посадок с натягом.</w:t>
            </w:r>
          </w:p>
        </w:tc>
        <w:tc>
          <w:tcPr>
            <w:tcW w:w="17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38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9417D5">
              <w:rPr>
                <w:b/>
                <w:bCs/>
              </w:rPr>
              <w:t xml:space="preserve">Контрольная работа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9417D5">
              <w:rPr>
                <w:bCs/>
              </w:rPr>
              <w:t>1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482"/>
        </w:trPr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 xml:space="preserve">Тема 2. 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Допуски отклонений формы и расположений поверхностей.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shd w:val="clear" w:color="auto" w:fill="FFFFFF"/>
              <w:ind w:right="5"/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Допуски и отклонения формы поверхностей. Допуски и отклонения расположения поверхностей</w:t>
            </w:r>
            <w:r w:rsidRPr="009417D5">
              <w:rPr>
                <w:color w:val="000000"/>
                <w:spacing w:val="-4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417D5">
              <w:rPr>
                <w:bCs/>
                <w:i/>
              </w:rPr>
              <w:t>2</w:t>
            </w: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shd w:val="clear" w:color="auto" w:fill="FFFFFF"/>
              <w:ind w:right="5"/>
              <w:jc w:val="both"/>
              <w:rPr>
                <w:color w:val="000000"/>
                <w:spacing w:val="-4"/>
              </w:rPr>
            </w:pPr>
            <w:r w:rsidRPr="009417D5">
              <w:rPr>
                <w:b/>
                <w:bCs/>
              </w:rPr>
              <w:t>Практические занятия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9417D5">
              <w:rPr>
                <w:bCs/>
              </w:rPr>
              <w:t>2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rPr>
                <w:color w:val="000000"/>
                <w:spacing w:val="-4"/>
              </w:rPr>
            </w:pPr>
            <w:r w:rsidRPr="0038276D">
              <w:rPr>
                <w:b/>
                <w:bCs/>
              </w:rPr>
              <w:t>№4.</w:t>
            </w:r>
            <w:r w:rsidRPr="009417D5">
              <w:rPr>
                <w:bCs/>
              </w:rPr>
              <w:t xml:space="preserve"> </w:t>
            </w:r>
            <w:r w:rsidRPr="009417D5">
              <w:rPr>
                <w:color w:val="000000"/>
                <w:spacing w:val="-4"/>
              </w:rPr>
              <w:t xml:space="preserve">Обозначение на чертеже допусков отклонений формы поверхности. 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38276D">
              <w:rPr>
                <w:b/>
                <w:bCs/>
              </w:rPr>
              <w:t>№5</w:t>
            </w:r>
            <w:r w:rsidRPr="009417D5">
              <w:rPr>
                <w:bCs/>
              </w:rPr>
              <w:t xml:space="preserve">. </w:t>
            </w:r>
            <w:r w:rsidRPr="009417D5">
              <w:rPr>
                <w:color w:val="000000"/>
                <w:spacing w:val="-4"/>
              </w:rPr>
              <w:t>Обозначение на чертеже допуска взаимного расположения плоскостей.</w:t>
            </w:r>
          </w:p>
        </w:tc>
        <w:tc>
          <w:tcPr>
            <w:tcW w:w="17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426"/>
        </w:trPr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 xml:space="preserve">Тема 3. 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Чистота обработки поверхности.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423"/>
        </w:trPr>
        <w:tc>
          <w:tcPr>
            <w:tcW w:w="23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9417D5">
              <w:rPr>
                <w:color w:val="000000"/>
                <w:spacing w:val="-4"/>
              </w:rPr>
              <w:t>Основные понятия чистоты обработки поверхности и шероховатости. Обозначение шероховатости поверхности на чертежах.</w:t>
            </w:r>
            <w:r w:rsidRPr="009417D5">
              <w:rPr>
                <w:bCs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417D5">
              <w:rPr>
                <w:bCs/>
                <w:i/>
              </w:rPr>
              <w:t>2</w:t>
            </w:r>
          </w:p>
        </w:tc>
      </w:tr>
      <w:tr w:rsidR="00C2455B" w:rsidRPr="009417D5" w:rsidTr="00CA1D9E">
        <w:trPr>
          <w:trHeight w:val="423"/>
        </w:trPr>
        <w:tc>
          <w:tcPr>
            <w:tcW w:w="23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pacing w:val="-4"/>
              </w:rPr>
            </w:pPr>
            <w:r w:rsidRPr="009417D5">
              <w:rPr>
                <w:b/>
                <w:bCs/>
              </w:rPr>
              <w:t>Практические занятия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423"/>
        </w:trPr>
        <w:tc>
          <w:tcPr>
            <w:tcW w:w="23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55B" w:rsidRPr="009417D5" w:rsidRDefault="00C2455B" w:rsidP="00CA1D9E">
            <w:r w:rsidRPr="009417D5">
              <w:rPr>
                <w:b/>
                <w:bCs/>
              </w:rPr>
              <w:t xml:space="preserve">№6. </w:t>
            </w:r>
            <w:r w:rsidRPr="009417D5">
              <w:t>Чтение обозначений чистоты обработки поверхности на чертежах.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 xml:space="preserve">№7. </w:t>
            </w:r>
            <w:r w:rsidRPr="009417D5">
              <w:t>Обозначение  чистоты обработки поверхности на сборочном чертеже сварной конструкции.</w:t>
            </w:r>
          </w:p>
        </w:tc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89"/>
        </w:trPr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Тема 4.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Средства измерения и  контроля.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>
              <w:rPr>
                <w:bCs/>
              </w:rPr>
              <w:t>Средства измерения, их характеристики. Методы измерений</w:t>
            </w:r>
            <w:r w:rsidRPr="009417D5">
              <w:rPr>
                <w:bCs/>
              </w:rPr>
              <w:t>. Измерительный инструмент.</w:t>
            </w:r>
            <w:r>
              <w:rPr>
                <w:bCs/>
              </w:rPr>
              <w:t xml:space="preserve"> Виды, устройство, чтение показаний</w:t>
            </w:r>
            <w:r w:rsidRPr="009417D5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9417D5">
              <w:rPr>
                <w:bCs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417D5">
              <w:rPr>
                <w:bCs/>
                <w:i/>
              </w:rPr>
              <w:t>2</w:t>
            </w: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>Практические занятия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9417D5">
              <w:rPr>
                <w:bCs/>
              </w:rPr>
              <w:t>2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r w:rsidRPr="009417D5">
              <w:rPr>
                <w:b/>
                <w:bCs/>
              </w:rPr>
              <w:t xml:space="preserve">№8. </w:t>
            </w:r>
            <w:r w:rsidRPr="009417D5">
              <w:t xml:space="preserve">Определение цены деления и погрешность </w:t>
            </w:r>
            <w:r>
              <w:t>штангенциркуля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7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418"/>
        </w:trPr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Тема 5.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>Размерные цепи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55B" w:rsidRPr="009417D5" w:rsidRDefault="00C900C5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465"/>
        </w:trPr>
        <w:tc>
          <w:tcPr>
            <w:tcW w:w="23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Cs/>
              </w:rPr>
              <w:t xml:space="preserve"> Основные понятия о размерных цепях. </w:t>
            </w:r>
          </w:p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17D5">
              <w:rPr>
                <w:bCs/>
              </w:rPr>
              <w:t>Методы компенсации накопленных погрешностей в размерных цепях.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417D5">
              <w:rPr>
                <w:bCs/>
                <w:i/>
              </w:rPr>
              <w:t>2</w:t>
            </w:r>
          </w:p>
        </w:tc>
      </w:tr>
      <w:tr w:rsidR="00C2455B" w:rsidRPr="009417D5" w:rsidTr="00CA1D9E">
        <w:trPr>
          <w:trHeight w:val="281"/>
        </w:trPr>
        <w:tc>
          <w:tcPr>
            <w:tcW w:w="23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З</w:t>
            </w:r>
            <w:r w:rsidR="00C2455B">
              <w:rPr>
                <w:b/>
                <w:bCs/>
              </w:rPr>
              <w:t>ачет</w:t>
            </w:r>
            <w:r w:rsidR="00C2455B" w:rsidRPr="009417D5">
              <w:rPr>
                <w:b/>
                <w:bCs/>
              </w:rPr>
              <w:t xml:space="preserve">.                                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9417D5">
              <w:rPr>
                <w:bCs/>
              </w:rPr>
              <w:t>1</w:t>
            </w:r>
          </w:p>
        </w:tc>
        <w:tc>
          <w:tcPr>
            <w:tcW w:w="16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C2455B" w:rsidRPr="009417D5" w:rsidTr="00CA1D9E">
        <w:trPr>
          <w:trHeight w:val="23"/>
        </w:trPr>
        <w:tc>
          <w:tcPr>
            <w:tcW w:w="1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  <w:r w:rsidRPr="009417D5">
              <w:rPr>
                <w:b/>
                <w:bCs/>
              </w:rPr>
              <w:t>Всего: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55B" w:rsidRPr="009417D5" w:rsidRDefault="006F6532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:rsidR="00C2455B" w:rsidRPr="009417D5" w:rsidRDefault="00C2455B" w:rsidP="00CA1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</w:tbl>
    <w:p w:rsidR="00C2455B" w:rsidRDefault="00C2455B" w:rsidP="00C2455B">
      <w:pPr>
        <w:sectPr w:rsidR="00C2455B" w:rsidSect="0019303B">
          <w:footerReference w:type="default" r:id="rId9"/>
          <w:pgSz w:w="16838" w:h="11906" w:orient="landscape"/>
          <w:pgMar w:top="851" w:right="1134" w:bottom="1135" w:left="992" w:header="720" w:footer="709" w:gutter="0"/>
          <w:cols w:space="720"/>
          <w:docGrid w:linePitch="360"/>
        </w:sectPr>
      </w:pPr>
    </w:p>
    <w:p w:rsidR="00C2455B" w:rsidRDefault="00C2455B" w:rsidP="00C24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72671">
        <w:rPr>
          <w:b/>
          <w:bCs/>
          <w:caps/>
          <w:sz w:val="28"/>
          <w:szCs w:val="28"/>
        </w:rPr>
        <w:t>условия</w:t>
      </w:r>
      <w:r>
        <w:rPr>
          <w:b/>
          <w:bCs/>
          <w:caps/>
          <w:sz w:val="28"/>
          <w:szCs w:val="28"/>
        </w:rPr>
        <w:t xml:space="preserve"> </w:t>
      </w:r>
      <w:r w:rsidRPr="00772671">
        <w:rPr>
          <w:b/>
          <w:bCs/>
          <w:caps/>
          <w:sz w:val="28"/>
          <w:szCs w:val="28"/>
        </w:rPr>
        <w:t xml:space="preserve">реализации  программы  </w:t>
      </w:r>
      <w:r>
        <w:rPr>
          <w:b/>
          <w:caps/>
          <w:sz w:val="28"/>
          <w:szCs w:val="28"/>
        </w:rPr>
        <w:t>УЧЕБНОЙ дисциплины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Реализация учебной дисциплины «Допуски и технические измерения» может осуществляться в учебном кабинете инженерной графики.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Оборудование учебного кабинета: 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;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рабочее место преподавателя;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комплект учебно-наглядных пособий;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Технические средства обучения: 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 с лицензионным обеспечением.</w:t>
      </w: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C2455B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C2455B" w:rsidRPr="008D2A89" w:rsidRDefault="00C2455B" w:rsidP="00C24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 w:themeColor="text1"/>
          <w:sz w:val="28"/>
          <w:szCs w:val="28"/>
        </w:rPr>
      </w:pPr>
      <w:r w:rsidRPr="008D2A89">
        <w:rPr>
          <w:color w:val="000000" w:themeColor="text1"/>
          <w:sz w:val="28"/>
          <w:szCs w:val="28"/>
        </w:rPr>
        <w:t xml:space="preserve">3.2. Информационное обеспечение обучения </w:t>
      </w:r>
    </w:p>
    <w:p w:rsidR="00C2455B" w:rsidRPr="008D2A89" w:rsidRDefault="00C2455B" w:rsidP="00C2455B">
      <w:pPr>
        <w:rPr>
          <w:color w:val="000000" w:themeColor="text1"/>
        </w:rPr>
      </w:pPr>
    </w:p>
    <w:p w:rsidR="00C2455B" w:rsidRPr="008D2A89" w:rsidRDefault="00C2455B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D2A89">
        <w:rPr>
          <w:b/>
          <w:bCs/>
          <w:sz w:val="28"/>
          <w:szCs w:val="28"/>
        </w:rPr>
        <w:t>Основные источники</w:t>
      </w:r>
      <w:r w:rsidRPr="008D2A89">
        <w:rPr>
          <w:bCs/>
          <w:i/>
          <w:sz w:val="28"/>
          <w:szCs w:val="28"/>
        </w:rPr>
        <w:t xml:space="preserve">: </w:t>
      </w:r>
    </w:p>
    <w:p w:rsidR="008D2A89" w:rsidRPr="008D2A89" w:rsidRDefault="008D2A89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D2A89">
        <w:rPr>
          <w:sz w:val="28"/>
          <w:szCs w:val="28"/>
        </w:rPr>
        <w:t>.  Технические измерения и приборы</w:t>
      </w:r>
      <w:proofErr w:type="gramStart"/>
      <w:r w:rsidRPr="008D2A89">
        <w:rPr>
          <w:sz w:val="28"/>
          <w:szCs w:val="28"/>
        </w:rPr>
        <w:t> :</w:t>
      </w:r>
      <w:proofErr w:type="gramEnd"/>
      <w:r w:rsidRPr="008D2A89">
        <w:rPr>
          <w:sz w:val="28"/>
          <w:szCs w:val="28"/>
        </w:rPr>
        <w:t xml:space="preserve"> учебник для среднего профессионального образования / В. Ю. </w:t>
      </w:r>
      <w:proofErr w:type="spellStart"/>
      <w:r w:rsidRPr="008D2A89">
        <w:rPr>
          <w:sz w:val="28"/>
          <w:szCs w:val="28"/>
        </w:rPr>
        <w:t>Шишмарёв</w:t>
      </w:r>
      <w:proofErr w:type="spellEnd"/>
      <w:r w:rsidRPr="008D2A89">
        <w:rPr>
          <w:sz w:val="28"/>
          <w:szCs w:val="28"/>
        </w:rPr>
        <w:t xml:space="preserve">. — 3-е изд., </w:t>
      </w:r>
      <w:proofErr w:type="spellStart"/>
      <w:r w:rsidRPr="008D2A89">
        <w:rPr>
          <w:sz w:val="28"/>
          <w:szCs w:val="28"/>
        </w:rPr>
        <w:t>перераб</w:t>
      </w:r>
      <w:proofErr w:type="spellEnd"/>
      <w:r w:rsidRPr="008D2A89">
        <w:rPr>
          <w:sz w:val="28"/>
          <w:szCs w:val="28"/>
        </w:rPr>
        <w:t xml:space="preserve">. и доп. — Москва : Издательство </w:t>
      </w:r>
      <w:proofErr w:type="spellStart"/>
      <w:r w:rsidRPr="008D2A89">
        <w:rPr>
          <w:sz w:val="28"/>
          <w:szCs w:val="28"/>
        </w:rPr>
        <w:t>Юрайт</w:t>
      </w:r>
      <w:proofErr w:type="spellEnd"/>
      <w:r w:rsidRPr="008D2A89">
        <w:rPr>
          <w:sz w:val="28"/>
          <w:szCs w:val="28"/>
        </w:rPr>
        <w:t>, 2023. — 377 с. — (Профессиональное образование). — ISBN 978-5-534-11997-8. — Текст</w:t>
      </w:r>
      <w:proofErr w:type="gramStart"/>
      <w:r w:rsidRPr="008D2A89">
        <w:rPr>
          <w:sz w:val="28"/>
          <w:szCs w:val="28"/>
        </w:rPr>
        <w:t xml:space="preserve"> :</w:t>
      </w:r>
      <w:proofErr w:type="gramEnd"/>
      <w:r w:rsidRPr="008D2A8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8D2A89">
        <w:rPr>
          <w:sz w:val="28"/>
          <w:szCs w:val="28"/>
        </w:rPr>
        <w:t>Юрайт</w:t>
      </w:r>
      <w:proofErr w:type="spellEnd"/>
      <w:r w:rsidRPr="008D2A89">
        <w:rPr>
          <w:sz w:val="28"/>
          <w:szCs w:val="28"/>
        </w:rPr>
        <w:t xml:space="preserve"> [сайт]. — URL: </w:t>
      </w:r>
      <w:hyperlink r:id="rId10" w:history="1">
        <w:r w:rsidRPr="008D2A89">
          <w:rPr>
            <w:rStyle w:val="a7"/>
            <w:sz w:val="28"/>
            <w:szCs w:val="28"/>
          </w:rPr>
          <w:t>https://urait.ru/bcode/517964</w:t>
        </w:r>
      </w:hyperlink>
    </w:p>
    <w:p w:rsidR="008D2A89" w:rsidRPr="008D2A89" w:rsidRDefault="008D2A89" w:rsidP="00C24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8D2A89">
        <w:rPr>
          <w:b/>
          <w:sz w:val="28"/>
          <w:szCs w:val="28"/>
        </w:rPr>
        <w:t xml:space="preserve"> Интернет-ресурсы </w:t>
      </w:r>
    </w:p>
    <w:p w:rsidR="00C2455B" w:rsidRPr="008D2A89" w:rsidRDefault="00C2455B" w:rsidP="00C2455B">
      <w:pPr>
        <w:rPr>
          <w:sz w:val="28"/>
          <w:szCs w:val="28"/>
        </w:rPr>
      </w:pPr>
      <w:r w:rsidRPr="008D2A89">
        <w:rPr>
          <w:sz w:val="28"/>
          <w:szCs w:val="28"/>
        </w:rPr>
        <w:t>http://labstend.r</w:t>
      </w:r>
      <w:r w:rsidRPr="008D2A89">
        <w:rPr>
          <w:sz w:val="28"/>
          <w:szCs w:val="28"/>
          <w:lang w:val="en-US"/>
        </w:rPr>
        <w:t>u</w:t>
      </w:r>
      <w:r w:rsidRPr="008D2A89">
        <w:rPr>
          <w:sz w:val="28"/>
          <w:szCs w:val="28"/>
        </w:rPr>
        <w:t>/</w:t>
      </w:r>
    </w:p>
    <w:p w:rsidR="00C2455B" w:rsidRPr="008D2A89" w:rsidRDefault="00C2455B" w:rsidP="00C2455B">
      <w:pPr>
        <w:rPr>
          <w:sz w:val="28"/>
          <w:szCs w:val="28"/>
        </w:rPr>
      </w:pPr>
      <w:r w:rsidRPr="008D2A89">
        <w:rPr>
          <w:sz w:val="28"/>
          <w:szCs w:val="28"/>
        </w:rPr>
        <w:t>http://osvarke.info/</w:t>
      </w:r>
    </w:p>
    <w:p w:rsidR="00C2455B" w:rsidRDefault="00C2455B" w:rsidP="00C2455B">
      <w:r w:rsidRPr="008D2A89">
        <w:rPr>
          <w:sz w:val="28"/>
          <w:szCs w:val="28"/>
        </w:rPr>
        <w:t>http://elmashina.ru</w:t>
      </w:r>
      <w:r>
        <w:t>/</w:t>
      </w:r>
      <w:r>
        <w:br w:type="page"/>
      </w:r>
    </w:p>
    <w:p w:rsidR="00C2455B" w:rsidRDefault="00C2455B" w:rsidP="00C24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C2455B" w:rsidRDefault="00C2455B" w:rsidP="00C2455B"/>
    <w:p w:rsidR="00C2455B" w:rsidRDefault="00C2455B" w:rsidP="00C24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5040"/>
      </w:tblGrid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55B" w:rsidRPr="00DB4A29" w:rsidRDefault="00C2455B" w:rsidP="00CA1D9E">
            <w:pPr>
              <w:jc w:val="center"/>
              <w:rPr>
                <w:b/>
                <w:bCs/>
                <w:sz w:val="28"/>
                <w:szCs w:val="28"/>
              </w:rPr>
            </w:pPr>
            <w:r w:rsidRPr="00DB4A2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2455B" w:rsidRPr="00DB4A29" w:rsidRDefault="00C2455B" w:rsidP="00CA1D9E">
            <w:pPr>
              <w:jc w:val="center"/>
              <w:rPr>
                <w:b/>
                <w:bCs/>
                <w:sz w:val="28"/>
                <w:szCs w:val="28"/>
              </w:rPr>
            </w:pPr>
            <w:r w:rsidRPr="00DB4A2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55B" w:rsidRPr="00DB4A29" w:rsidRDefault="00C2455B" w:rsidP="00CA1D9E">
            <w:pPr>
              <w:jc w:val="center"/>
              <w:rPr>
                <w:b/>
                <w:bCs/>
                <w:sz w:val="28"/>
                <w:szCs w:val="28"/>
              </w:rPr>
            </w:pPr>
            <w:r w:rsidRPr="00DB4A29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center"/>
              <w:rPr>
                <w:bCs/>
                <w:i/>
                <w:sz w:val="28"/>
                <w:szCs w:val="28"/>
              </w:rPr>
            </w:pPr>
            <w:r w:rsidRPr="00DB4A29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center"/>
              <w:rPr>
                <w:bCs/>
                <w:i/>
                <w:sz w:val="28"/>
                <w:szCs w:val="28"/>
              </w:rPr>
            </w:pPr>
            <w:r w:rsidRPr="00DB4A29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Контролировать качество выполняемых работ.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практические занятия</w:t>
            </w:r>
            <w:r>
              <w:rPr>
                <w:bCs/>
                <w:sz w:val="28"/>
                <w:szCs w:val="28"/>
              </w:rPr>
              <w:t xml:space="preserve"> № 7</w:t>
            </w:r>
            <w:r w:rsidRPr="00DB4A29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 8,</w:t>
            </w:r>
          </w:p>
          <w:p w:rsidR="00C2455B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</w:t>
            </w:r>
          </w:p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контрольная работа</w:t>
            </w:r>
            <w:r>
              <w:rPr>
                <w:bCs/>
                <w:sz w:val="28"/>
                <w:szCs w:val="28"/>
              </w:rPr>
              <w:t xml:space="preserve"> № 2</w:t>
            </w:r>
          </w:p>
        </w:tc>
      </w:tr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/>
                <w:bCs/>
                <w:sz w:val="28"/>
                <w:szCs w:val="28"/>
              </w:rPr>
            </w:pPr>
            <w:r w:rsidRPr="00DB4A29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системы допусков и посадок, точность обработки, квалитеты, классы точности;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практические занятия</w:t>
            </w:r>
            <w:r>
              <w:rPr>
                <w:bCs/>
                <w:sz w:val="28"/>
                <w:szCs w:val="28"/>
              </w:rPr>
              <w:t xml:space="preserve"> № 1-3,</w:t>
            </w:r>
          </w:p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</w:t>
            </w:r>
          </w:p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тестовый контроль,</w:t>
            </w:r>
          </w:p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контрольная работа</w:t>
            </w:r>
            <w:r>
              <w:rPr>
                <w:bCs/>
                <w:sz w:val="28"/>
                <w:szCs w:val="28"/>
              </w:rPr>
              <w:t xml:space="preserve"> № 1.</w:t>
            </w:r>
          </w:p>
        </w:tc>
      </w:tr>
      <w:tr w:rsidR="00C2455B" w:rsidRPr="00DB4A29" w:rsidTr="00CA1D9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Допуски и отклонения формы поверхности и расположение плоскостей.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5B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</w:t>
            </w:r>
          </w:p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практические занятия</w:t>
            </w:r>
            <w:r>
              <w:rPr>
                <w:bCs/>
                <w:sz w:val="28"/>
                <w:szCs w:val="28"/>
              </w:rPr>
              <w:t xml:space="preserve"> № 4-6,</w:t>
            </w:r>
          </w:p>
          <w:p w:rsidR="00C2455B" w:rsidRPr="00DB4A29" w:rsidRDefault="00C2455B" w:rsidP="00CA1D9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тестовый контроль,</w:t>
            </w:r>
          </w:p>
          <w:p w:rsidR="00C2455B" w:rsidRPr="00DB4A29" w:rsidRDefault="00C2455B" w:rsidP="00CA1D9E">
            <w:pPr>
              <w:jc w:val="both"/>
              <w:rPr>
                <w:bCs/>
                <w:i/>
                <w:sz w:val="28"/>
                <w:szCs w:val="28"/>
              </w:rPr>
            </w:pPr>
            <w:r w:rsidRPr="00DB4A29">
              <w:rPr>
                <w:bCs/>
                <w:sz w:val="28"/>
                <w:szCs w:val="28"/>
              </w:rPr>
              <w:t>контрольная работа</w:t>
            </w:r>
            <w:r>
              <w:rPr>
                <w:bCs/>
                <w:sz w:val="28"/>
                <w:szCs w:val="28"/>
              </w:rPr>
              <w:t xml:space="preserve"> № 2</w:t>
            </w:r>
          </w:p>
        </w:tc>
      </w:tr>
    </w:tbl>
    <w:p w:rsidR="00C2455B" w:rsidRPr="00F90ED4" w:rsidRDefault="00C2455B" w:rsidP="00C2455B"/>
    <w:p w:rsidR="0033619E" w:rsidRDefault="0033619E"/>
    <w:sectPr w:rsidR="0033619E" w:rsidSect="00F45A49">
      <w:footerReference w:type="default" r:id="rId11"/>
      <w:pgSz w:w="11906" w:h="16838"/>
      <w:pgMar w:top="1134" w:right="851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EBC" w:rsidRDefault="00D56EBC" w:rsidP="00F45A49">
      <w:r>
        <w:separator/>
      </w:r>
    </w:p>
  </w:endnote>
  <w:endnote w:type="continuationSeparator" w:id="0">
    <w:p w:rsidR="00D56EBC" w:rsidRDefault="00D56EBC" w:rsidP="00F45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ADA" w:rsidRDefault="00F975CF" w:rsidP="006F4AD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2762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F4ADA" w:rsidRDefault="00D56EBC" w:rsidP="006F4AD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ADA" w:rsidRDefault="00F975CF" w:rsidP="006F4AD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2762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D2A89">
      <w:rPr>
        <w:rStyle w:val="a3"/>
        <w:noProof/>
      </w:rPr>
      <w:t>5</w:t>
    </w:r>
    <w:r>
      <w:rPr>
        <w:rStyle w:val="a3"/>
      </w:rPr>
      <w:fldChar w:fldCharType="end"/>
    </w:r>
  </w:p>
  <w:p w:rsidR="00522ED9" w:rsidRDefault="00F975CF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9.65pt;margin-top:.05pt;width:82.65pt;height:13.3pt;z-index:251656704;mso-wrap-distance-left:0;mso-wrap-distance-right:0;mso-position-horizontal-relative:page" stroked="f">
          <v:fill opacity="0" color2="black"/>
          <v:textbox inset="0,0,0,0">
            <w:txbxContent>
              <w:p w:rsidR="00522ED9" w:rsidRPr="006F4ADA" w:rsidRDefault="00D56EBC" w:rsidP="006F4ADA"/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D9" w:rsidRDefault="00F975CF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02.05pt;margin-top:.05pt;width:82.65pt;height:13.3pt;z-index:251658752;mso-wrap-distance-left:0;mso-wrap-distance-right:0;mso-position-horizontal-relative:page" stroked="f">
          <v:fill opacity="0" color2="black"/>
          <v:textbox inset="0,0,0,0">
            <w:txbxContent>
              <w:p w:rsidR="00522ED9" w:rsidRDefault="00F975CF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A27626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8D2A89">
                  <w:rPr>
                    <w:rStyle w:val="a3"/>
                    <w:noProof/>
                  </w:rPr>
                  <w:t>7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D9" w:rsidRDefault="00F975CF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69.6pt;margin-top:.05pt;width:82.65pt;height:13.3pt;z-index:251657728;mso-wrap-distance-left:0;mso-wrap-distance-right:0;mso-position-horizontal-relative:page" stroked="f">
          <v:fill opacity="0" color2="black"/>
          <v:textbox inset="0,0,0,0">
            <w:txbxContent>
              <w:p w:rsidR="00522ED9" w:rsidRDefault="00F975CF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A27626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8D2A89">
                  <w:rPr>
                    <w:rStyle w:val="a3"/>
                    <w:noProof/>
                  </w:rPr>
                  <w:t>9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EBC" w:rsidRDefault="00D56EBC" w:rsidP="00F45A49">
      <w:r>
        <w:separator/>
      </w:r>
    </w:p>
  </w:footnote>
  <w:footnote w:type="continuationSeparator" w:id="0">
    <w:p w:rsidR="00D56EBC" w:rsidRDefault="00D56EBC" w:rsidP="00F45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2455B"/>
    <w:rsid w:val="0033619E"/>
    <w:rsid w:val="00687BFF"/>
    <w:rsid w:val="006F6532"/>
    <w:rsid w:val="008A514F"/>
    <w:rsid w:val="008C4B35"/>
    <w:rsid w:val="008D2A89"/>
    <w:rsid w:val="0090272F"/>
    <w:rsid w:val="00A27626"/>
    <w:rsid w:val="00C2455B"/>
    <w:rsid w:val="00C900C5"/>
    <w:rsid w:val="00D56EBC"/>
    <w:rsid w:val="00EF7A86"/>
    <w:rsid w:val="00F45A49"/>
    <w:rsid w:val="00F97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55B"/>
    <w:pPr>
      <w:suppressAutoHyphens/>
      <w:spacing w:after="0" w:line="240" w:lineRule="auto"/>
    </w:pPr>
    <w:rPr>
      <w:rFonts w:eastAsia="Times New Roman"/>
      <w:lang w:eastAsia="ar-SA"/>
    </w:rPr>
  </w:style>
  <w:style w:type="paragraph" w:styleId="1">
    <w:name w:val="heading 1"/>
    <w:basedOn w:val="a"/>
    <w:next w:val="a"/>
    <w:link w:val="10"/>
    <w:qFormat/>
    <w:rsid w:val="00C2455B"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455B"/>
    <w:rPr>
      <w:rFonts w:eastAsia="Times New Roman"/>
      <w:lang w:eastAsia="ar-SA"/>
    </w:rPr>
  </w:style>
  <w:style w:type="character" w:styleId="a3">
    <w:name w:val="page number"/>
    <w:basedOn w:val="a0"/>
    <w:rsid w:val="00C2455B"/>
  </w:style>
  <w:style w:type="paragraph" w:styleId="a4">
    <w:name w:val="footer"/>
    <w:basedOn w:val="a"/>
    <w:link w:val="a5"/>
    <w:rsid w:val="00C2455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2455B"/>
    <w:rPr>
      <w:rFonts w:eastAsia="Times New Roman"/>
      <w:lang w:eastAsia="ar-SA"/>
    </w:rPr>
  </w:style>
  <w:style w:type="paragraph" w:styleId="2">
    <w:name w:val="Body Text Indent 2"/>
    <w:basedOn w:val="a"/>
    <w:link w:val="20"/>
    <w:rsid w:val="00C2455B"/>
    <w:pPr>
      <w:suppressAutoHyphens w:val="0"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2455B"/>
    <w:rPr>
      <w:rFonts w:eastAsia="Times New Roman"/>
    </w:rPr>
  </w:style>
  <w:style w:type="paragraph" w:customStyle="1" w:styleId="11">
    <w:name w:val="Без интервала1"/>
    <w:rsid w:val="00C2455B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a6">
    <w:name w:val="Основной текст + Полужирный"/>
    <w:rsid w:val="006F653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styleId="a7">
    <w:name w:val="Hyperlink"/>
    <w:basedOn w:val="a0"/>
    <w:uiPriority w:val="99"/>
    <w:unhideWhenUsed/>
    <w:rsid w:val="008D2A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796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PU4</dc:creator>
  <cp:keywords/>
  <dc:description/>
  <cp:lastModifiedBy>PU4</cp:lastModifiedBy>
  <cp:revision>5</cp:revision>
  <dcterms:created xsi:type="dcterms:W3CDTF">2023-09-14T09:37:00Z</dcterms:created>
  <dcterms:modified xsi:type="dcterms:W3CDTF">2023-09-14T10:52:00Z</dcterms:modified>
</cp:coreProperties>
</file>